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tbl>
      <w:tblPr>
        <w:tblStyle w:val="Table1"/>
        <w:tblW w:w="75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560"/>
        <w:tblGridChange w:id="0">
          <w:tblGrid>
            <w:gridCol w:w="7560"/>
          </w:tblGrid>
        </w:tblGridChange>
      </w:tblGrid>
      <w:tr>
        <w:trPr>
          <w:cantSplit w:val="0"/>
          <w:tblHeader w:val="0"/>
        </w:trPr>
        <w:tc>
          <w:tcPr/>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of Spanish</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¡Hola! Y Bienvenidos a Español II</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 Montaño-Caicedo</w:t>
            </w:r>
          </w:p>
        </w:tc>
      </w:tr>
      <w:tr>
        <w:trPr>
          <w:cantSplit w:val="0"/>
          <w:tblHeader w:val="0"/>
        </w:trPr>
        <w:tc>
          <w:tcPr/>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Spanish II</w:t>
            </w:r>
          </w:p>
        </w:tc>
      </w:tr>
      <w:tr>
        <w:trPr>
          <w:cantSplit w:val="0"/>
          <w:tblHeader w:val="0"/>
        </w:trPr>
        <w:tc>
          <w:tcPr/>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 for the School Year 2021/2022</w:t>
            </w:r>
          </w:p>
        </w:tc>
      </w:tr>
      <w:tr>
        <w:trPr>
          <w:cantSplit w:val="0"/>
          <w:tblHeader w:val="0"/>
        </w:trPr>
        <w:tc>
          <w:tcPr/>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Place: </w:t>
            </w:r>
            <w:r w:rsidDel="00000000" w:rsidR="00000000" w:rsidRPr="00000000">
              <w:rPr>
                <w:rFonts w:ascii="Times New Roman" w:cs="Times New Roman" w:eastAsia="Times New Roman" w:hAnsi="Times New Roman"/>
                <w:sz w:val="24"/>
                <w:szCs w:val="24"/>
                <w:rtl w:val="0"/>
              </w:rPr>
              <w:t xml:space="preserve">P-2/602</w:t>
            </w:r>
            <w:r w:rsidDel="00000000" w:rsidR="00000000" w:rsidRPr="00000000">
              <w:rPr>
                <w:rFonts w:ascii="Times New Roman" w:cs="Times New Roman" w:eastAsia="Times New Roman" w:hAnsi="Times New Roman"/>
                <w:b w:val="1"/>
                <w:sz w:val="24"/>
                <w:szCs w:val="24"/>
                <w:rtl w:val="0"/>
              </w:rPr>
              <w:t xml:space="preserve"> </w:t>
            </w:r>
          </w:p>
        </w:tc>
      </w:tr>
      <w:tr>
        <w:trPr>
          <w:cantSplit w:val="0"/>
          <w:tblHeader w:val="0"/>
        </w:trPr>
        <w:tc>
          <w:tcPr/>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Teaher’s name:</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Ladys Montano-Caicedo</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Contact information: </w:t>
            </w:r>
          </w:p>
          <w:p w:rsidR="00000000" w:rsidDel="00000000" w:rsidP="00000000" w:rsidRDefault="00000000" w:rsidRPr="00000000" w14:paraId="0000000F">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Email:lmontanocaicedo@northlandprep.org</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Office hours:</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Parents:</w:t>
            </w:r>
            <w:r w:rsidDel="00000000" w:rsidR="00000000" w:rsidRPr="00000000">
              <w:rPr>
                <w:rFonts w:ascii="Times New Roman" w:cs="Times New Roman" w:eastAsia="Times New Roman" w:hAnsi="Times New Roman"/>
                <w:sz w:val="24"/>
                <w:szCs w:val="24"/>
                <w:rtl w:val="0"/>
              </w:rPr>
              <w:t xml:space="preserve"> Please e-mail me and we can definitely work a time out.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Students: </w:t>
            </w:r>
            <w:r w:rsidDel="00000000" w:rsidR="00000000" w:rsidRPr="00000000">
              <w:rPr>
                <w:rFonts w:ascii="Times New Roman" w:cs="Times New Roman" w:eastAsia="Times New Roman" w:hAnsi="Times New Roman"/>
                <w:sz w:val="24"/>
                <w:szCs w:val="24"/>
                <w:rtl w:val="0"/>
              </w:rPr>
              <w:t xml:space="preserve">E-mail, or talk to me after school to set up an appointment. </w:t>
            </w:r>
          </w:p>
        </w:tc>
      </w:tr>
    </w:tbl>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Purpose</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Communication: </w:t>
      </w:r>
      <w:r w:rsidDel="00000000" w:rsidR="00000000" w:rsidRPr="00000000">
        <w:rPr>
          <w:rFonts w:ascii="Times New Roman" w:cs="Times New Roman" w:eastAsia="Times New Roman" w:hAnsi="Times New Roman"/>
          <w:sz w:val="24"/>
          <w:szCs w:val="24"/>
          <w:rtl w:val="0"/>
        </w:rPr>
        <w:t xml:space="preserve">You will develop all modes and skills of communication - listening, reading, speaking and writing - at the novice proficiency level. It’s all about communication.</w:t>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Culture: </w:t>
      </w:r>
      <w:r w:rsidDel="00000000" w:rsidR="00000000" w:rsidRPr="00000000">
        <w:rPr>
          <w:rFonts w:ascii="Times New Roman" w:cs="Times New Roman" w:eastAsia="Times New Roman" w:hAnsi="Times New Roman"/>
          <w:sz w:val="24"/>
          <w:szCs w:val="24"/>
          <w:rtl w:val="0"/>
        </w:rPr>
        <w:t xml:space="preserve">There’s a lot going on out there in the world! knowing more about the products, practices and perspectives from different Spanish-speaking cultures will help you to understand and connect with others. Also, you will make comparisons and reflect on your own culture.</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Communities: </w:t>
      </w:r>
      <w:r w:rsidDel="00000000" w:rsidR="00000000" w:rsidRPr="00000000">
        <w:rPr>
          <w:rFonts w:ascii="Times New Roman" w:cs="Times New Roman" w:eastAsia="Times New Roman" w:hAnsi="Times New Roman"/>
          <w:sz w:val="24"/>
          <w:szCs w:val="24"/>
          <w:rtl w:val="0"/>
        </w:rPr>
        <w:t xml:space="preserve">Spanish is being used all around us. Part of your out-of-class work will include getting into the community, and experiencing the language and culture in action. Also, you will make connections to the world, other contents and careers.</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Student Learning Outcomes:</w:t>
      </w:r>
    </w:p>
    <w:p w:rsidR="00000000" w:rsidDel="00000000" w:rsidP="00000000" w:rsidRDefault="00000000" w:rsidRPr="00000000" w14:paraId="00000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 engagement</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with the content of this course will allow students to:</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tl w:val="0"/>
        </w:rPr>
      </w:r>
    </w:p>
    <w:p w:rsidR="00000000" w:rsidDel="00000000" w:rsidP="00000000" w:rsidRDefault="00000000" w:rsidRPr="00000000" w14:paraId="00000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Understand some significant cultural traits of the Spanish-speaking world (customs, lifestyles, attitudes, geography, famous people, etc.) and show cultural competence.</w:t>
      </w:r>
    </w:p>
    <w:p w:rsidR="00000000" w:rsidDel="00000000" w:rsidP="00000000" w:rsidRDefault="00000000" w:rsidRPr="00000000" w14:paraId="00000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Understand the main idea and some of the supporting details of spoken Spanish intended for Second level students regarding topics related to their daily life. </w:t>
      </w:r>
    </w:p>
    <w:p w:rsidR="00000000" w:rsidDel="00000000" w:rsidP="00000000" w:rsidRDefault="00000000" w:rsidRPr="00000000" w14:paraId="00000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Initiate and respond verbally to simple statements, ask and answer questions and participate in simple conversations about familiar topics with sufficient accuracy in pronunciation and grammar so as to be understood by persons accustomed to interacting with learners of Spanish. </w:t>
      </w:r>
    </w:p>
    <w:p w:rsidR="00000000" w:rsidDel="00000000" w:rsidP="00000000" w:rsidRDefault="00000000" w:rsidRPr="00000000" w14:paraId="000000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Read simple, edited written material on topics related to everyday use of the Spanish language and the Hispanic culture.</w:t>
      </w:r>
    </w:p>
    <w:p w:rsidR="00000000" w:rsidDel="00000000" w:rsidP="00000000" w:rsidRDefault="00000000" w:rsidRPr="00000000" w14:paraId="000000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333333"/>
          <w:sz w:val="24"/>
          <w:szCs w:val="24"/>
        </w:rPr>
      </w:pPr>
      <w:r w:rsidDel="00000000" w:rsidR="00000000" w:rsidRPr="00000000">
        <w:rPr>
          <w:rFonts w:ascii="Times New Roman" w:cs="Times New Roman" w:eastAsia="Times New Roman" w:hAnsi="Times New Roman"/>
          <w:sz w:val="24"/>
          <w:szCs w:val="24"/>
          <w:rtl w:val="0"/>
        </w:rPr>
        <w:t xml:space="preserve">5. Write short, coherent compositions on familiar topics with sufficient accuracy in grammar, spelling, punctuation, and vocabulary so as to be understood by persons accustomed to interacting with learners of Spanish.</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class is conducted 90% in Spanish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 System:</w:t>
      </w:r>
    </w:p>
    <w:tbl>
      <w:tblPr>
        <w:tblStyle w:val="Table2"/>
        <w:tblW w:w="96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8"/>
        <w:gridCol w:w="4858"/>
        <w:gridCol w:w="1943"/>
        <w:tblGridChange w:id="0">
          <w:tblGrid>
            <w:gridCol w:w="2808"/>
            <w:gridCol w:w="4858"/>
            <w:gridCol w:w="1943"/>
          </w:tblGrid>
        </w:tblGridChange>
      </w:tblGrid>
      <w:tr>
        <w:trPr>
          <w:cantSplit w:val="0"/>
          <w:trHeight w:val="201" w:hRule="atLeast"/>
          <w:tblHeader w:val="0"/>
        </w:trPr>
        <w:tc>
          <w:tcPr>
            <w:shd w:fill="bfbfbf" w:val="clear"/>
          </w:tcPr>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 Scale</w:t>
            </w:r>
          </w:p>
        </w:tc>
        <w:tc>
          <w:tcPr>
            <w:shd w:fill="bfbfbf" w:val="clear"/>
          </w:tcPr>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Assignment Types</w:t>
            </w:r>
          </w:p>
        </w:tc>
        <w:tc>
          <w:tcPr>
            <w:shd w:fill="bfbfbf" w:val="clear"/>
            <w:vAlign w:val="center"/>
          </w:tcPr>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Assignment Weights</w:t>
            </w:r>
          </w:p>
        </w:tc>
      </w:tr>
      <w:tr>
        <w:trPr>
          <w:cantSplit w:val="0"/>
          <w:trHeight w:val="2870" w:hRule="atLeast"/>
          <w:tblHeader w:val="0"/>
        </w:trPr>
        <w:tc>
          <w:tcPr/>
          <w:p w:rsidR="00000000" w:rsidDel="00000000" w:rsidP="00000000" w:rsidRDefault="00000000" w:rsidRPr="00000000" w14:paraId="00000026">
            <w:pPr>
              <w:spacing w:before="12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before="12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24"/>
                <w:szCs w:val="24"/>
                <w:rtl w:val="0"/>
              </w:rPr>
              <w:t xml:space="preserve">A = 90.0 - 100%*</w:t>
            </w:r>
            <w:r w:rsidDel="00000000" w:rsidR="00000000" w:rsidRPr="00000000">
              <w:rPr>
                <w:rFonts w:ascii="Times New Roman" w:cs="Times New Roman" w:eastAsia="Times New Roman" w:hAnsi="Times New Roman"/>
                <w:b w:val="1"/>
                <w:sz w:val="18"/>
                <w:szCs w:val="18"/>
                <w:rtl w:val="0"/>
              </w:rPr>
              <w:t xml:space="preserve">I always turn in my homework on time and my work reflects the teacher’s expectations provided in the instructions. I always review my notes and the book before doing the activity, homework, project,quiz or exam. I also practice Spanish at least 15 minutes a day. I am actively participating in class. </w:t>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 80.0 - 89.9%</w:t>
            </w:r>
          </w:p>
          <w:p w:rsidR="00000000" w:rsidDel="00000000" w:rsidP="00000000" w:rsidRDefault="00000000" w:rsidRPr="00000000" w14:paraId="0000002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Sometimes I turn in my homework on time and sometimes my work reflects the teacher’s expectations provided in the instructions. Sometimes I review my notes and the book, before turning in an assignment. I practice Spanish at least 15 minutes a day. I sometimes participate in class.</w:t>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 70.0 - 79.9%</w:t>
            </w:r>
          </w:p>
          <w:p w:rsidR="00000000" w:rsidDel="00000000" w:rsidP="00000000" w:rsidRDefault="00000000" w:rsidRPr="00000000" w14:paraId="0000002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turn my work in after the due date and sometimes I do not read the instructions because I do not have time to do so. I sometimes read my notes to make sure I am applying the correct vocabulary and grammatical concept.  I sometimes participate in class.</w:t>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 60.0 - 69.9%</w:t>
            </w:r>
          </w:p>
          <w:p w:rsidR="00000000" w:rsidDel="00000000" w:rsidP="00000000" w:rsidRDefault="00000000" w:rsidRPr="00000000" w14:paraId="0000002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 barely turn any assignments in and I do not read my notes or book. I also do not like to read and follow  the instructions. The only Spanish I know is the one I catch in class from time to time. I barely participate in class. </w:t>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 = 59.0 or lower</w:t>
            </w:r>
          </w:p>
        </w:tc>
        <w:tc>
          <w:tcPr/>
          <w:p w:rsidR="00000000" w:rsidDel="00000000" w:rsidP="00000000" w:rsidRDefault="00000000" w:rsidRPr="00000000" w14:paraId="0000002F">
            <w:pPr>
              <w:spacing w:before="12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before="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 Exam: </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Oral Exam </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Listening Exam </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Exam  </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Homework and activities </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Quizzes</w:t>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Projects and Compositions</w:t>
            </w:r>
          </w:p>
          <w:p w:rsidR="00000000" w:rsidDel="00000000" w:rsidP="00000000" w:rsidRDefault="00000000" w:rsidRPr="00000000" w14:paraId="000000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Participation</w:t>
            </w:r>
          </w:p>
        </w:tc>
        <w:tc>
          <w:tcPr/>
          <w:p w:rsidR="00000000" w:rsidDel="00000000" w:rsidP="00000000" w:rsidRDefault="00000000" w:rsidRPr="00000000" w14:paraId="00000038">
            <w:pPr>
              <w:spacing w:before="12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before="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45%</w:t>
            </w:r>
          </w:p>
          <w:p w:rsidR="00000000" w:rsidDel="00000000" w:rsidP="00000000" w:rsidRDefault="00000000" w:rsidRPr="00000000" w14:paraId="0000003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p w:rsidR="00000000" w:rsidDel="00000000" w:rsidP="00000000" w:rsidRDefault="00000000" w:rsidRPr="00000000" w14:paraId="0000003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p w:rsidR="00000000" w:rsidDel="00000000" w:rsidP="00000000" w:rsidRDefault="00000000" w:rsidRPr="00000000" w14:paraId="0000004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bl>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Text:</w:t>
      </w:r>
    </w:p>
    <w:p w:rsidR="00000000" w:rsidDel="00000000" w:rsidP="00000000" w:rsidRDefault="00000000" w:rsidRPr="00000000" w14:paraId="0000004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¡Qué Chévere! 2 </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Required Materials:</w:t>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should bring the following items to class every day:</w:t>
      </w:r>
    </w:p>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notebook for Spanish Only(No binders)  </w:t>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Folder for course handouts</w:t>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Pencils(2) and pens(one black and One of the color or your choice) </w:t>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recent homework and coursework</w:t>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recent handouts</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Class Policies</w:t>
      </w:r>
    </w:p>
    <w:p w:rsidR="00000000" w:rsidDel="00000000" w:rsidP="00000000" w:rsidRDefault="00000000" w:rsidRPr="00000000" w14:paraId="000000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Homework and Make-up Work</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come to class prepared to turn in their homework at the beginning of class. If you do not turn in your homework at the time it is due, it will be accepted but 2 points will be deducted for every day  the assignment is late.  For example: the due date is 08/12/2020 for an assignment that is worth 20pts, you turn it in 08/17/2020 your assignment will be counted as late for 5 days, so you will get 10 pts, (if you completed the assignment correctly).</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Make-up work is defined as class work, quizzes, or homework missed due to sickness, emergency or other legitimate reasons determined on a case-by-case basis by the teacher and administration. Students may be allowed credit on make-up work, but it is the student’s responsibility to plan with the teacher to make up the missed work outside of class time (i.e., during the teacher’s prep time, after/before school). Missed work must be made up within one week.</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your (student) responsibility to turn in your work; your teacher will not ask for it. </w:t>
      </w:r>
    </w:p>
    <w:p w:rsidR="00000000" w:rsidDel="00000000" w:rsidP="00000000" w:rsidRDefault="00000000" w:rsidRPr="00000000" w14:paraId="0000005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projects</w:t>
      </w:r>
    </w:p>
    <w:p w:rsidR="00000000" w:rsidDel="00000000" w:rsidP="00000000" w:rsidRDefault="00000000" w:rsidRPr="00000000" w14:paraId="0000005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Proyecto # 1: “El mejor servicio” ………………………Due October 30 at the beginning of class</w:t>
      </w:r>
    </w:p>
    <w:p w:rsidR="00000000" w:rsidDel="00000000" w:rsidP="00000000" w:rsidRDefault="00000000" w:rsidRPr="00000000" w14:paraId="0000005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Base on the grammar and vocabulary we learned in unit 1 and 2  you are going to create a service or place where people can go to relax or feel good (Relajarse o sentirse bien). Search on the internet what places and/or services are good to relax, what type of food are the healthiest, and what  activities are favorites among people who want to feel better mentally and physically. Use this information as a guide to create the ideal place and/or service. Then make a presentation with images, statistics, etc. You will have to convince your classmates that your service and/or place is the best to relax or feel better.  </w:t>
      </w:r>
    </w:p>
    <w:p w:rsidR="00000000" w:rsidDel="00000000" w:rsidP="00000000" w:rsidRDefault="00000000" w:rsidRPr="00000000" w14:paraId="0000005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Proyecto # 2: “3 ciudades históricas en un país hispanohablante”</w:t>
      </w:r>
    </w:p>
    <w:p w:rsidR="00000000" w:rsidDel="00000000" w:rsidP="00000000" w:rsidRDefault="00000000" w:rsidRPr="00000000" w14:paraId="0000005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Choose a Hispanic country and research 3 historical cities in that country. In your presentation include pictures of each city, tables with dates and key places. Tell us what happened in those cities? How were those cities before vs now? What do they have now that they did not have before? Make a presentation and at the end using at least 10 commands, tell your classmates what places in those cities they should visit. </w:t>
      </w:r>
    </w:p>
    <w:p w:rsidR="00000000" w:rsidDel="00000000" w:rsidP="00000000" w:rsidRDefault="00000000" w:rsidRPr="00000000" w14:paraId="0000005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 will have 2 more  projects in the Spring ( My artist project and Immigration Project) and some small ones.  </w:t>
      </w:r>
    </w:p>
    <w:p w:rsidR="00000000" w:rsidDel="00000000" w:rsidP="00000000" w:rsidRDefault="00000000" w:rsidRPr="00000000" w14:paraId="0000005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Each project is worth 40 points.  </w:t>
      </w:r>
    </w:p>
    <w:p w:rsidR="00000000" w:rsidDel="00000000" w:rsidP="00000000" w:rsidRDefault="00000000" w:rsidRPr="00000000" w14:paraId="0000005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check the class calendar(in GC) to know when these projects are due. The teacher will remind students of due dates as they get closer. </w:t>
      </w:r>
    </w:p>
    <w:p w:rsidR="00000000" w:rsidDel="00000000" w:rsidP="00000000" w:rsidRDefault="00000000" w:rsidRPr="00000000" w14:paraId="0000005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Rules </w:t>
      </w:r>
    </w:p>
    <w:p w:rsidR="00000000" w:rsidDel="00000000" w:rsidP="00000000" w:rsidRDefault="00000000" w:rsidRPr="00000000" w14:paraId="0000005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Respect yourself and others </w:t>
      </w:r>
    </w:p>
    <w:p w:rsidR="00000000" w:rsidDel="00000000" w:rsidP="00000000" w:rsidRDefault="00000000" w:rsidRPr="00000000" w14:paraId="0000005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Speak Spanish most of the time while in class</w:t>
      </w:r>
    </w:p>
    <w:p w:rsidR="00000000" w:rsidDel="00000000" w:rsidP="00000000" w:rsidRDefault="00000000" w:rsidRPr="00000000" w14:paraId="0000005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Practice with intention</w:t>
      </w:r>
    </w:p>
    <w:p w:rsidR="00000000" w:rsidDel="00000000" w:rsidP="00000000" w:rsidRDefault="00000000" w:rsidRPr="00000000" w14:paraId="0000005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Listen with the intention to understand  </w:t>
      </w:r>
    </w:p>
    <w:p w:rsidR="00000000" w:rsidDel="00000000" w:rsidP="00000000" w:rsidRDefault="00000000" w:rsidRPr="00000000" w14:paraId="0000005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Raise your hand to participate</w:t>
      </w:r>
    </w:p>
    <w:p w:rsidR="00000000" w:rsidDel="00000000" w:rsidP="00000000" w:rsidRDefault="00000000" w:rsidRPr="00000000" w14:paraId="0000005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Ask for permission to leave the class</w:t>
      </w:r>
    </w:p>
    <w:p w:rsidR="00000000" w:rsidDel="00000000" w:rsidP="00000000" w:rsidRDefault="00000000" w:rsidRPr="00000000" w14:paraId="0000006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Turn in your homework at the beginning of class</w:t>
      </w:r>
    </w:p>
    <w:p w:rsidR="00000000" w:rsidDel="00000000" w:rsidP="00000000" w:rsidRDefault="00000000" w:rsidRPr="00000000" w14:paraId="0000006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Greet your teacher and classmates every day in Spanish </w:t>
      </w:r>
    </w:p>
    <w:p w:rsidR="00000000" w:rsidDel="00000000" w:rsidP="00000000" w:rsidRDefault="00000000" w:rsidRPr="00000000" w14:paraId="0000006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**Violation of any of the rules will affect your participation points. </w:t>
      </w:r>
    </w:p>
    <w:p w:rsidR="00000000" w:rsidDel="00000000" w:rsidP="00000000" w:rsidRDefault="00000000" w:rsidRPr="00000000" w14:paraId="00000063">
      <w:pPr>
        <w:ind w:left="3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NPA important policies (please find the complete version in the student handbook)</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Attendance Policies</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Statute on School Attendance</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Arizona Revised Statute (A.R.S.) 15-803. School attendance; exemptions; definitions</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It is unlawful for any child who is between six and sixteen years of age to fail to attend school during the hours school is in session, unless either:</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The child is excused pursuant to section A.R.S.15-802, subsection D or section A.R.S. 15-901, subsection A, paragraph 5, subdivision (c).</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The child is accompanied by a parent or a person authorized by a parent.</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The child is provided with instruction in a homeschool.</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A child who is habitually truant or who has excessive absences may be adjudicated an incorrigible child as defined in section A.R.S. 8-201. Absences may be considered excessive when the number of absent days exceeds ten </w:t>
      </w:r>
      <w:r w:rsidDel="00000000" w:rsidR="00000000" w:rsidRPr="00000000">
        <w:rPr>
          <w:rFonts w:ascii="Times New Roman" w:cs="Times New Roman" w:eastAsia="Times New Roman" w:hAnsi="Times New Roman"/>
          <w:sz w:val="24"/>
          <w:szCs w:val="24"/>
          <w:rtl w:val="0"/>
        </w:rPr>
        <w:t xml:space="preserve">percent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number of required attendance days prescribed in section A.R.S. 15-802, subsection B, paragraph 1.C. For the purposes of this section:</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"Habitually truant" means a truant child who is truant for at least five school days within a school year.</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"Truant" means an unexcused absence for at least one class period during the day.</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"Truant child" means a child who is between six and sixteen years of age and who is not in attendance at a public or private school during the hours that school is in session, unless excused as provided by this section.</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NPA Attendance Policy</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Northland Preparatory Academy we believe in the value of a solid education in preparing students for future success. For this to occur, students must be present and engaged in the learning process. Students should be absent only when absolutely necessary, as many classroom activities cannot be made up. If a student has an absence, the following conditions will apply: All missing work must be submitted in a timely fashion. Students are given one additional day for make-up work for every school day they are</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absent if the absence is due to illness. Students who are absent may not participate in any school sponsored event either as a participant or spectator on the day of the absence.</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Consequences of excessive absence:•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the fifth (5th) absence, and any and all subsequent absences, during the term of either semester, a letter will be sent out by the registrar to the parents or guardians, notifying them of potential consequences of continued absence which may include lower course grades.</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the seventh (7th) absence, and any and all subsequent absences, during the term of either semester, a conference between parent or guardian with Administration is required to explain the importance of attendance and the consequences of continued absence which may include lower course grades and/or loss of credit.</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student absent from school for more than 10% of the school days per semester (9 days per semester, 18 days per year) may not receive credit for the course(s).For planned absences, students are responsible for all missed work, due immediately upon return. In other words, students do not receive extra time for completing work for planned absences.</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Absences for extracurricular sports and other school approved activities do not count toward the 10% of absences mentioned above but are considered planned absences (see above).</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Student Arrival and Departure</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may arrive no earlier than 7:30 A.M. when front doors open and must be picked up no later than 15 minutes after their last class or club activity. There is no supervision of students prior to or after school. After 3:35 students will be sent to a mandatory after school study hall. On early release days it is imperative that parents pick up students by 2:00 p.m. as faculty meetings begin by 2:00 p.m. Once a student arrives at school, the student may not leave campus until the end of the day, unless signed out by a parent.</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Tardy Policy</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are considered tardy if not in their assigned seats by the final bell. Many NPA teachers consider students tardy if the students come unprepared for class and need to go to their lockers after the final bell has rung. Consequences (Cumulative over each quarter) 2 Tardies: Warning 3 Tardies: Lunch detention</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Lunch detention will be assigned for each subsequent tardy after the third.</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Academic Integrity</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academic integrity? Academic integrity is a personal choice. It is taking responsibility for your own work; it is being individually accountable; and it means honesty in your academic work. In other words, we expect you to make choices that reflect integrity and responsible behavior. Academic integrity applies to both written work and oral presentations. Examples of academic dishonesty include, but are not limited to, the following: the willful giving or receiving of an unauthorized text, unfair, dishonest, or unscrupulous advantage in academic work over other students using fraud, duress, deception, theft, trickery, talking, signs, gestures, copying, or any other</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methodology.</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Plagiarism:</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Submitting or presenting another person's work as your own without proper documentation, including downloaded information (textual and visual) from the internet. For example, direct copying and pasting from the internet(or anywhere else) requires quotation </w:t>
      </w:r>
      <w:r w:rsidDel="00000000" w:rsidR="00000000" w:rsidRPr="00000000">
        <w:rPr>
          <w:rFonts w:ascii="Times New Roman" w:cs="Times New Roman" w:eastAsia="Times New Roman" w:hAnsi="Times New Roman"/>
          <w:sz w:val="24"/>
          <w:szCs w:val="24"/>
          <w:rtl w:val="0"/>
        </w:rPr>
        <w:t xml:space="preserve">marks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(indicating that you are using the ideas and words of others), as well as accurate and complete citation information.</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Using another student's material.</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Cheating:</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Giving or receiving information during a test, quiz, and/or class work assignment without teacher authorization.</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Using hand signals, gestures, and the like during tests or quizzes to obtain/give information.</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Using or having access to unauthorized materials before or during a test or quiz (including, but not limited to, digital images/pictures).</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student who engages in academic dishonesty can expect to receive a “0” for the assignment, as well as appropriate disciplinary consequences.</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Grade Reports and Report Cards</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progress can be accessed on Family Link from any computer with internet </w:t>
      </w:r>
      <w:r w:rsidDel="00000000" w:rsidR="00000000" w:rsidRPr="00000000">
        <w:rPr>
          <w:rFonts w:ascii="Times New Roman" w:cs="Times New Roman" w:eastAsia="Times New Roman" w:hAnsi="Times New Roman"/>
          <w:sz w:val="24"/>
          <w:szCs w:val="24"/>
          <w:rtl w:val="0"/>
        </w:rPr>
        <w:t xml:space="preserve">access http://parents.northland prep.org/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through our website. Family Link can be found under the Parents’ tab. Progress reports are also available midway through each quarter. Parents who opt</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Out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receiving paper copies may access these documents on Family Link http://parents.northlandprep.org/ using a unique Username and Password. Otherwise, paper copies of progress reports will be given to students and paper copies of report cards will be mailed by request.</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Dates of progress reports and report cards are on the NPA school calendar at www.northlandprep.org/calendar.</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Incomplete Grades</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student who receives an incomplete must complete the course within two weeks after the end of the grading period, unless prior arrangements have been made with the teacher and school administration. Grades that are not changed within the specified time automatically become failing grades. It is the student’s responsibility to complete all work and to make sure that the incomplete is removed.</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Math and Foreign Language Grade Requirements (High School)</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Although a “D” is a passing grade and credit will be awarded, in math and foreign languages, a “D” indicates the student will not be able to perform adequately at the next level. Students who earn a “D” may not be allowed to continue to the next level in sequenced courses, such as math, French, Latin, and Spanish. If a student has a low “C”, </w:t>
      </w:r>
      <w:r w:rsidDel="00000000" w:rsidR="00000000" w:rsidRPr="00000000">
        <w:rPr>
          <w:rFonts w:ascii="Times New Roman" w:cs="Times New Roman" w:eastAsia="Times New Roman" w:hAnsi="Times New Roman"/>
          <w:sz w:val="24"/>
          <w:szCs w:val="24"/>
          <w:rtl w:val="0"/>
        </w:rPr>
        <w:t xml:space="preserve">the teacher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reserves the right to require summer remediation and/or possible </w:t>
      </w:r>
      <w:r w:rsidDel="00000000" w:rsidR="00000000" w:rsidRPr="00000000">
        <w:rPr>
          <w:rFonts w:ascii="Times New Roman" w:cs="Times New Roman" w:eastAsia="Times New Roman" w:hAnsi="Times New Roman"/>
          <w:sz w:val="24"/>
          <w:szCs w:val="24"/>
          <w:rtl w:val="0"/>
        </w:rPr>
        <w:t xml:space="preserve">courses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re-take.</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 Final Make-Up Policy</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will be no early final exams given for any reason, including summer travel. Missed semester final exams will be administered by appointment. Course grades will reflect an incomplete until final exams are completed and graded.</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General Information</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Cellphones</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NPA is a </w:t>
      </w:r>
      <w:r w:rsidDel="00000000" w:rsidR="00000000" w:rsidRPr="00000000">
        <w:rPr>
          <w:rFonts w:ascii="Times New Roman" w:cs="Times New Roman" w:eastAsia="Times New Roman" w:hAnsi="Times New Roman"/>
          <w:sz w:val="24"/>
          <w:szCs w:val="24"/>
          <w:rtl w:val="0"/>
        </w:rPr>
        <w:t xml:space="preserve">cell phone-free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campus for students. No cellphones are to be seen during school hours. This includes passing periods and lunch. Students will be expected to put cellphones in provided containers at the beginning of each class. Students who violate this policy will have their phones confiscated and may receive additional consequences.</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Please sign and return no later than </w:t>
      </w:r>
      <w:r w:rsidDel="00000000" w:rsidR="00000000" w:rsidRPr="00000000">
        <w:rPr>
          <w:rFonts w:ascii="Times New Roman" w:cs="Times New Roman" w:eastAsia="Times New Roman" w:hAnsi="Times New Roman"/>
          <w:b w:val="1"/>
          <w:rtl w:val="0"/>
        </w:rPr>
        <w:t xml:space="preserve">August</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30</w:t>
      </w:r>
      <w:r w:rsidDel="00000000" w:rsidR="00000000" w:rsidRPr="00000000">
        <w:rPr>
          <w:rFonts w:ascii="Times New Roman" w:cs="Times New Roman" w:eastAsia="Times New Roman" w:hAnsi="Times New Roman"/>
          <w:b w:val="1"/>
          <w:i w:val="0"/>
          <w:smallCaps w:val="0"/>
          <w:strike w:val="0"/>
          <w:color w:val="000000"/>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202</w:t>
      </w:r>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to acknowledge you received and read the syllabus. ¡Gracias!   </w:t>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tabs>
          <w:tab w:val="left" w:pos="2670"/>
          <w:tab w:val="center" w:pos="468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¡Bienvenidos a la clase de español!</w:t>
      </w:r>
    </w:p>
    <w:p w:rsidR="00000000" w:rsidDel="00000000" w:rsidP="00000000" w:rsidRDefault="00000000" w:rsidRPr="00000000" w14:paraId="000000AE">
      <w:pPr>
        <w:jc w:val="center"/>
        <w:rPr>
          <w:rFonts w:ascii="Times New Roman" w:cs="Times New Roman" w:eastAsia="Times New Roman" w:hAnsi="Times New Roman"/>
          <w:b w:val="1"/>
          <w:i w:val="1"/>
          <w:color w:val="ff0000"/>
        </w:rPr>
      </w:pPr>
      <w:r w:rsidDel="00000000" w:rsidR="00000000" w:rsidRPr="00000000">
        <w:rPr>
          <w:rFonts w:ascii="Times New Roman" w:cs="Times New Roman" w:eastAsia="Times New Roman" w:hAnsi="Times New Roman"/>
          <w:b w:val="1"/>
          <w:i w:val="1"/>
          <w:color w:val="ff0000"/>
          <w:highlight w:val="cyan"/>
          <w:rtl w:val="0"/>
        </w:rPr>
        <w:t xml:space="preserve">Please return this portion by </w:t>
      </w:r>
      <w:r w:rsidDel="00000000" w:rsidR="00000000" w:rsidRPr="00000000">
        <w:rPr>
          <w:rFonts w:ascii="Times New Roman" w:cs="Times New Roman" w:eastAsia="Times New Roman" w:hAnsi="Times New Roman"/>
          <w:b w:val="1"/>
          <w:color w:val="ff0000"/>
          <w:rtl w:val="0"/>
        </w:rPr>
        <w:t xml:space="preserve">August 30</w:t>
      </w:r>
      <w:r w:rsidDel="00000000" w:rsidR="00000000" w:rsidRPr="00000000">
        <w:rPr>
          <w:rFonts w:ascii="Times New Roman" w:cs="Times New Roman" w:eastAsia="Times New Roman" w:hAnsi="Times New Roman"/>
          <w:b w:val="1"/>
          <w:color w:val="ff0000"/>
          <w:vertAlign w:val="superscript"/>
          <w:rtl w:val="0"/>
        </w:rPr>
        <w:t xml:space="preserve">th</w:t>
      </w:r>
      <w:r w:rsidDel="00000000" w:rsidR="00000000" w:rsidRPr="00000000">
        <w:rPr>
          <w:rFonts w:ascii="Times New Roman" w:cs="Times New Roman" w:eastAsia="Times New Roman" w:hAnsi="Times New Roman"/>
          <w:b w:val="1"/>
          <w:color w:val="ff0000"/>
          <w:rtl w:val="0"/>
        </w:rPr>
        <w:t xml:space="preserve"> 2021</w:t>
      </w:r>
      <w:r w:rsidDel="00000000" w:rsidR="00000000" w:rsidRPr="00000000">
        <w:rPr>
          <w:rFonts w:ascii="Times New Roman" w:cs="Times New Roman" w:eastAsia="Times New Roman" w:hAnsi="Times New Roman"/>
          <w:b w:val="1"/>
          <w:i w:val="1"/>
          <w:color w:val="ff0000"/>
          <w:rtl w:val="0"/>
        </w:rPr>
        <w:t xml:space="preserve">. </w:t>
      </w:r>
    </w:p>
    <w:p w:rsidR="00000000" w:rsidDel="00000000" w:rsidP="00000000" w:rsidRDefault="00000000" w:rsidRPr="00000000" w14:paraId="000000A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have read the Course Syllabus and Guidelines.</w:t>
      </w:r>
    </w:p>
    <w:p w:rsidR="00000000" w:rsidDel="00000000" w:rsidP="00000000" w:rsidRDefault="00000000" w:rsidRPr="00000000" w14:paraId="000000B0">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Name (Printed) ________________________________________________________________ </w:t>
      </w:r>
    </w:p>
    <w:p w:rsidR="00000000" w:rsidDel="00000000" w:rsidP="00000000" w:rsidRDefault="00000000" w:rsidRPr="00000000" w14:paraId="000000B1">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Period ________________ </w:t>
      </w:r>
    </w:p>
    <w:p w:rsidR="00000000" w:rsidDel="00000000" w:rsidP="00000000" w:rsidRDefault="00000000" w:rsidRPr="00000000" w14:paraId="000000B2">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Signature ______________________________________________</w:t>
      </w:r>
    </w:p>
    <w:p w:rsidR="00000000" w:rsidDel="00000000" w:rsidP="00000000" w:rsidRDefault="00000000" w:rsidRPr="00000000" w14:paraId="000000B3">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Parent/Guardian Name and signature ______________________________________________________________________________</w:t>
      </w:r>
    </w:p>
    <w:p w:rsidR="00000000" w:rsidDel="00000000" w:rsidP="00000000" w:rsidRDefault="00000000" w:rsidRPr="00000000" w14:paraId="000000B4">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 ______________________________________________________________________________</w:t>
      </w:r>
    </w:p>
    <w:p w:rsidR="00000000" w:rsidDel="00000000" w:rsidP="00000000" w:rsidRDefault="00000000" w:rsidRPr="00000000" w14:paraId="000000B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Write one item/area from the syllabus that makes you think…wooohooo!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(cannot leave this blank)</w:t>
      </w: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Write one item/area from the syllabus that you commit to putting some time and effort into accomplishing.</w:t>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Write one item from the syllabus that you would like more clarification on understanding. </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Initial the following:</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_____I understand that this is a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Spanish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class, and I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WILL</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use Spanish when I’m in class.  Parent/Guardian  _______</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_____ I understand the Academic Integrity Code.  </w:t>
      </w: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I will do my own work for myself.</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Plagiarism (electronic translations) is considered a violation of the Code. Parent/Guardian</w:t>
      </w:r>
      <w:r w:rsidDel="00000000" w:rsidR="00000000" w:rsidRPr="00000000">
        <w:rPr>
          <w:rFonts w:ascii="Times New Roman" w:cs="Times New Roman" w:eastAsia="Times New Roman" w:hAnsi="Times New Roman"/>
          <w:b w:val="1"/>
          <w:i w:val="0"/>
          <w:smallCaps w:val="0"/>
          <w:strike w:val="0"/>
          <w:color w:val="002060"/>
          <w:u w:val="none"/>
          <w:shd w:fill="auto" w:val="clear"/>
          <w:vertAlign w:val="baseline"/>
          <w:rtl w:val="0"/>
        </w:rPr>
        <w:t xml:space="preserve">______</w:t>
      </w: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_____I understand that homework/practice activities have a due date.  After the due date, 2pts will be deducted every day. Parent/Guardian </w:t>
      </w:r>
      <w:r w:rsidDel="00000000" w:rsidR="00000000" w:rsidRPr="00000000">
        <w:rPr>
          <w:rFonts w:ascii="Times New Roman" w:cs="Times New Roman" w:eastAsia="Times New Roman" w:hAnsi="Times New Roman"/>
          <w:b w:val="1"/>
          <w:i w:val="0"/>
          <w:smallCaps w:val="0"/>
          <w:strike w:val="0"/>
          <w:color w:val="002060"/>
          <w:u w:val="none"/>
          <w:shd w:fill="auto" w:val="clear"/>
          <w:vertAlign w:val="baseline"/>
          <w:rtl w:val="0"/>
        </w:rPr>
        <w:t xml:space="preserve"> _______</w:t>
      </w: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_____I understand that if I have a question about my grades, I am the first line of communication with my teacher and I will make an appointment to speak with her. Parent/Guardian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_______</w:t>
      </w: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7">
      <w:pPr>
        <w:spacing w:after="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_____I understand that greeting in the target language is part of my participation. If I do not say “hola” when I come into the Spanish classroom and “Adiós” when I leave, points will be deducted from my total participation points. Parent/Guardian  </w:t>
      </w:r>
      <w:r w:rsidDel="00000000" w:rsidR="00000000" w:rsidRPr="00000000">
        <w:rPr>
          <w:rFonts w:ascii="Times New Roman" w:cs="Times New Roman" w:eastAsia="Times New Roman" w:hAnsi="Times New Roman"/>
          <w:b w:val="1"/>
          <w:rtl w:val="0"/>
        </w:rPr>
        <w:t xml:space="preserve">_______</w:t>
      </w:r>
      <w:r w:rsidDel="00000000" w:rsidR="00000000" w:rsidRPr="00000000">
        <w:rPr>
          <w:rtl w:val="0"/>
        </w:rPr>
      </w:r>
    </w:p>
    <w:p w:rsidR="00000000" w:rsidDel="00000000" w:rsidP="00000000" w:rsidRDefault="00000000" w:rsidRPr="00000000" w14:paraId="000000C8">
      <w:pPr>
        <w:spacing w:after="0"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ind w:left="6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1440" w:top="23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43600" cy="97980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9798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